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ED1C44" w:rsidP="00901C68">
      <w:pPr>
        <w:pStyle w:val="a3"/>
        <w:jc w:val="center"/>
      </w:pPr>
      <w:r w:rsidRPr="000C4D08">
        <w:t>РОССТАТ</w:t>
      </w:r>
    </w:p>
    <w:p w:rsidR="00901C68" w:rsidRDefault="00ED1C44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ED1C44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ED1C44" w:rsidP="00901C68">
      <w:pPr>
        <w:jc w:val="center"/>
        <w:rPr>
          <w:sz w:val="18"/>
          <w:szCs w:val="18"/>
        </w:rPr>
      </w:pPr>
    </w:p>
    <w:p w:rsidR="00901C68" w:rsidRDefault="00ED1C44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Pr="00896BAC" w:rsidRDefault="00ED1C44" w:rsidP="005C7B79">
      <w:pPr>
        <w:tabs>
          <w:tab w:val="left" w:pos="840"/>
          <w:tab w:val="center" w:pos="4677"/>
        </w:tabs>
        <w:jc w:val="center"/>
        <w:rPr>
          <w:sz w:val="28"/>
          <w:szCs w:val="28"/>
          <w:vertAlign w:val="superscript"/>
        </w:rPr>
      </w:pPr>
      <w:r w:rsidRPr="00896BAC">
        <w:rPr>
          <w:rFonts w:ascii="Arial" w:hAnsi="Arial" w:cs="Arial"/>
          <w:b/>
          <w:sz w:val="28"/>
          <w:szCs w:val="28"/>
        </w:rPr>
        <w:t>Промышленное производство Республики Тыва в 20</w:t>
      </w:r>
      <w:r w:rsidRPr="00896BAC">
        <w:rPr>
          <w:rFonts w:ascii="Arial" w:hAnsi="Arial" w:cs="Arial"/>
          <w:b/>
          <w:sz w:val="28"/>
          <w:szCs w:val="28"/>
        </w:rPr>
        <w:t>20</w:t>
      </w:r>
      <w:r w:rsidRPr="00896BAC">
        <w:rPr>
          <w:rFonts w:ascii="Arial" w:hAnsi="Arial" w:cs="Arial"/>
          <w:b/>
          <w:sz w:val="28"/>
          <w:szCs w:val="28"/>
        </w:rPr>
        <w:t xml:space="preserve"> году</w:t>
      </w:r>
    </w:p>
    <w:p w:rsidR="00901C68" w:rsidRDefault="00ED1C44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(при </w:t>
      </w:r>
      <w:r>
        <w:rPr>
          <w:sz w:val="24"/>
          <w:szCs w:val="24"/>
        </w:rPr>
        <w:t>использовании данных ссылка на Красноярскстат обязательна)</w:t>
      </w:r>
    </w:p>
    <w:p w:rsidR="00BE1F65" w:rsidRPr="00270937" w:rsidRDefault="00ED1C44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43"/>
        <w:gridCol w:w="4711"/>
      </w:tblGrid>
      <w:tr w:rsidR="00ED1C44" w:rsidTr="00ED1C44">
        <w:tc>
          <w:tcPr>
            <w:tcW w:w="5143" w:type="dxa"/>
          </w:tcPr>
          <w:p w:rsidR="00ED1C44" w:rsidRPr="00ED1C44" w:rsidRDefault="00ED1C44" w:rsidP="00ED1C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10.02.2021</w:t>
            </w:r>
          </w:p>
        </w:tc>
        <w:tc>
          <w:tcPr>
            <w:tcW w:w="4711" w:type="dxa"/>
          </w:tcPr>
          <w:p w:rsidR="00ED1C44" w:rsidRPr="00896BAC" w:rsidRDefault="00ED1C44" w:rsidP="00ED1C44">
            <w:pPr>
              <w:jc w:val="right"/>
              <w:rPr>
                <w:sz w:val="28"/>
                <w:szCs w:val="28"/>
              </w:rPr>
            </w:pPr>
            <w:r w:rsidRPr="00896BAC">
              <w:rPr>
                <w:sz w:val="28"/>
                <w:szCs w:val="28"/>
              </w:rPr>
              <w:t>г. Кызыл</w:t>
            </w:r>
          </w:p>
        </w:tc>
      </w:tr>
    </w:tbl>
    <w:p w:rsidR="00BE1F65" w:rsidRPr="007A2CCC" w:rsidRDefault="00ED1C44" w:rsidP="005C7B79">
      <w:pPr>
        <w:jc w:val="center"/>
        <w:rPr>
          <w:b/>
          <w:sz w:val="16"/>
          <w:szCs w:val="16"/>
        </w:rPr>
      </w:pPr>
    </w:p>
    <w:p w:rsidR="00D82127" w:rsidRDefault="00ED1C44" w:rsidP="00E21046">
      <w:pPr>
        <w:spacing w:line="264" w:lineRule="auto"/>
        <w:ind w:firstLine="709"/>
        <w:jc w:val="both"/>
        <w:rPr>
          <w:sz w:val="27"/>
          <w:szCs w:val="27"/>
          <w:lang w:val="en-US"/>
        </w:rPr>
      </w:pPr>
    </w:p>
    <w:p w:rsidR="00D82127" w:rsidRPr="00D3601C" w:rsidRDefault="00ED1C44" w:rsidP="00D82127">
      <w:pPr>
        <w:spacing w:line="264" w:lineRule="auto"/>
        <w:ind w:firstLine="709"/>
        <w:jc w:val="both"/>
        <w:rPr>
          <w:sz w:val="28"/>
          <w:szCs w:val="28"/>
        </w:rPr>
      </w:pPr>
      <w:r w:rsidRPr="00D3601C">
        <w:rPr>
          <w:sz w:val="28"/>
          <w:szCs w:val="28"/>
        </w:rPr>
        <w:t xml:space="preserve">В 2020 году по отношению к 2019 году индекс промышленного </w:t>
      </w:r>
      <w:r w:rsidRPr="00D3601C">
        <w:rPr>
          <w:sz w:val="28"/>
          <w:szCs w:val="28"/>
        </w:rPr>
        <w:br/>
      </w:r>
      <w:r w:rsidRPr="00D3601C">
        <w:rPr>
          <w:sz w:val="28"/>
          <w:szCs w:val="28"/>
        </w:rPr>
        <w:t>производства в Рес</w:t>
      </w:r>
      <w:bookmarkStart w:id="0" w:name="_GoBack"/>
      <w:bookmarkEnd w:id="0"/>
      <w:r w:rsidRPr="00D3601C">
        <w:rPr>
          <w:sz w:val="28"/>
          <w:szCs w:val="28"/>
        </w:rPr>
        <w:t xml:space="preserve">публике Тыва составил 63,1 процента. </w:t>
      </w:r>
    </w:p>
    <w:p w:rsidR="00D82127" w:rsidRPr="00D3601C" w:rsidRDefault="00ED1C44" w:rsidP="00D82127">
      <w:pPr>
        <w:spacing w:line="264" w:lineRule="auto"/>
        <w:ind w:firstLine="709"/>
        <w:jc w:val="both"/>
        <w:rPr>
          <w:sz w:val="28"/>
          <w:szCs w:val="28"/>
        </w:rPr>
      </w:pPr>
      <w:r w:rsidRPr="00D3601C">
        <w:rPr>
          <w:sz w:val="28"/>
          <w:szCs w:val="28"/>
        </w:rPr>
        <w:t xml:space="preserve">Снижение объемов промышленного производства зафиксировано </w:t>
      </w:r>
      <w:r>
        <w:rPr>
          <w:sz w:val="28"/>
          <w:szCs w:val="28"/>
        </w:rPr>
        <w:br/>
      </w:r>
      <w:r w:rsidRPr="00D3601C">
        <w:rPr>
          <w:sz w:val="28"/>
          <w:szCs w:val="28"/>
        </w:rPr>
        <w:t xml:space="preserve">в добыче </w:t>
      </w:r>
      <w:r w:rsidRPr="00D3601C">
        <w:rPr>
          <w:sz w:val="28"/>
          <w:szCs w:val="28"/>
        </w:rPr>
        <w:t>полезных ископаемых и обрабатывающих производствах:</w:t>
      </w:r>
    </w:p>
    <w:p w:rsidR="00443816" w:rsidRPr="00F04CFC" w:rsidRDefault="00ED1C44" w:rsidP="00443816">
      <w:pPr>
        <w:ind w:firstLine="709"/>
        <w:jc w:val="both"/>
        <w:rPr>
          <w:sz w:val="27"/>
          <w:szCs w:val="27"/>
          <w:highlight w:val="lightGray"/>
        </w:rPr>
      </w:pPr>
    </w:p>
    <w:tbl>
      <w:tblPr>
        <w:tblW w:w="4900" w:type="pct"/>
        <w:tblInd w:w="108" w:type="dxa"/>
        <w:tblLook w:val="04A0"/>
      </w:tblPr>
      <w:tblGrid>
        <w:gridCol w:w="8079"/>
        <w:gridCol w:w="1578"/>
      </w:tblGrid>
      <w:tr w:rsidR="00D54C72" w:rsidTr="001F4324">
        <w:trPr>
          <w:trHeight w:val="283"/>
        </w:trPr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285" w:rsidRPr="001F4324" w:rsidRDefault="00ED1C44" w:rsidP="00FF60D1">
            <w:pPr>
              <w:spacing w:line="312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5" w:rsidRPr="001F4324" w:rsidRDefault="00ED1C44" w:rsidP="0032732B">
            <w:pPr>
              <w:jc w:val="center"/>
              <w:rPr>
                <w:sz w:val="24"/>
                <w:szCs w:val="24"/>
              </w:rPr>
            </w:pPr>
            <w:r w:rsidRPr="001F4324">
              <w:rPr>
                <w:sz w:val="24"/>
                <w:szCs w:val="24"/>
              </w:rPr>
              <w:t>20</w:t>
            </w:r>
            <w:r w:rsidRPr="001F4324">
              <w:rPr>
                <w:sz w:val="24"/>
                <w:szCs w:val="24"/>
              </w:rPr>
              <w:t>20</w:t>
            </w:r>
            <w:r w:rsidRPr="001F4324">
              <w:rPr>
                <w:sz w:val="24"/>
                <w:szCs w:val="24"/>
              </w:rPr>
              <w:t xml:space="preserve"> г. </w:t>
            </w:r>
            <w:r w:rsidRPr="001F4324">
              <w:rPr>
                <w:sz w:val="24"/>
                <w:szCs w:val="24"/>
              </w:rPr>
              <w:br/>
              <w:t xml:space="preserve">в % к </w:t>
            </w:r>
            <w:r w:rsidRPr="001F4324">
              <w:rPr>
                <w:sz w:val="24"/>
                <w:szCs w:val="24"/>
              </w:rPr>
              <w:br/>
            </w:r>
            <w:r w:rsidRPr="001F4324">
              <w:rPr>
                <w:sz w:val="24"/>
                <w:szCs w:val="24"/>
              </w:rPr>
              <w:t>201</w:t>
            </w:r>
            <w:r w:rsidRPr="001F4324">
              <w:rPr>
                <w:sz w:val="24"/>
                <w:szCs w:val="24"/>
                <w:lang w:val="en-US"/>
              </w:rPr>
              <w:t>9</w:t>
            </w:r>
            <w:r w:rsidRPr="001F4324">
              <w:rPr>
                <w:sz w:val="24"/>
                <w:szCs w:val="24"/>
              </w:rPr>
              <w:t xml:space="preserve"> г.</w:t>
            </w:r>
          </w:p>
        </w:tc>
      </w:tr>
      <w:tr w:rsidR="00D54C72" w:rsidTr="001F4324">
        <w:trPr>
          <w:trHeight w:val="283"/>
        </w:trPr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1F4324" w:rsidRDefault="00ED1C44" w:rsidP="0095170E">
            <w:pPr>
              <w:ind w:left="170" w:hanging="170"/>
              <w:rPr>
                <w:b/>
                <w:sz w:val="24"/>
                <w:szCs w:val="24"/>
              </w:rPr>
            </w:pPr>
            <w:r w:rsidRPr="001F4324">
              <w:rPr>
                <w:b/>
                <w:sz w:val="24"/>
                <w:szCs w:val="24"/>
              </w:rPr>
              <w:t xml:space="preserve">Промышленное производство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1F4324" w:rsidRDefault="00ED1C44" w:rsidP="0095170E">
            <w:pPr>
              <w:ind w:left="170" w:hanging="170"/>
              <w:jc w:val="right"/>
              <w:rPr>
                <w:b/>
                <w:sz w:val="24"/>
                <w:szCs w:val="24"/>
              </w:rPr>
            </w:pPr>
            <w:r w:rsidRPr="001F4324">
              <w:rPr>
                <w:b/>
                <w:sz w:val="24"/>
                <w:szCs w:val="24"/>
              </w:rPr>
              <w:t>63,1</w:t>
            </w:r>
          </w:p>
        </w:tc>
      </w:tr>
      <w:tr w:rsidR="00D54C72" w:rsidTr="001F4324">
        <w:trPr>
          <w:trHeight w:val="283"/>
        </w:trPr>
        <w:tc>
          <w:tcPr>
            <w:tcW w:w="4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1F4324" w:rsidRDefault="00ED1C44" w:rsidP="0095170E">
            <w:pPr>
              <w:ind w:left="340" w:hanging="170"/>
              <w:rPr>
                <w:sz w:val="24"/>
                <w:szCs w:val="24"/>
              </w:rPr>
            </w:pPr>
            <w:r w:rsidRPr="001F4324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1F4324" w:rsidRDefault="00ED1C44" w:rsidP="0095170E">
            <w:pPr>
              <w:ind w:left="170" w:hanging="170"/>
              <w:jc w:val="right"/>
              <w:rPr>
                <w:sz w:val="24"/>
                <w:szCs w:val="24"/>
              </w:rPr>
            </w:pPr>
            <w:r w:rsidRPr="001F4324">
              <w:rPr>
                <w:sz w:val="24"/>
                <w:szCs w:val="24"/>
              </w:rPr>
              <w:t>57,6</w:t>
            </w:r>
          </w:p>
        </w:tc>
      </w:tr>
      <w:tr w:rsidR="00D54C72" w:rsidTr="001F4324">
        <w:trPr>
          <w:trHeight w:val="283"/>
        </w:trPr>
        <w:tc>
          <w:tcPr>
            <w:tcW w:w="4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1F4324" w:rsidRDefault="00ED1C44" w:rsidP="0095170E">
            <w:pPr>
              <w:ind w:left="340" w:hanging="170"/>
              <w:rPr>
                <w:sz w:val="24"/>
                <w:szCs w:val="24"/>
              </w:rPr>
            </w:pPr>
            <w:r w:rsidRPr="001F4324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1F4324" w:rsidRDefault="00ED1C44" w:rsidP="0095170E">
            <w:pPr>
              <w:ind w:left="170" w:hanging="170"/>
              <w:jc w:val="right"/>
              <w:rPr>
                <w:sz w:val="24"/>
                <w:szCs w:val="24"/>
              </w:rPr>
            </w:pPr>
            <w:r w:rsidRPr="001F4324">
              <w:rPr>
                <w:sz w:val="24"/>
                <w:szCs w:val="24"/>
              </w:rPr>
              <w:t>90,0</w:t>
            </w:r>
          </w:p>
        </w:tc>
      </w:tr>
      <w:tr w:rsidR="00D54C72" w:rsidTr="001F4324">
        <w:trPr>
          <w:trHeight w:val="283"/>
        </w:trPr>
        <w:tc>
          <w:tcPr>
            <w:tcW w:w="4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1F4324" w:rsidRDefault="00ED1C44" w:rsidP="0095170E">
            <w:pPr>
              <w:ind w:left="340" w:hanging="170"/>
              <w:rPr>
                <w:sz w:val="24"/>
                <w:szCs w:val="24"/>
              </w:rPr>
            </w:pPr>
            <w:r w:rsidRPr="001F4324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1F4324" w:rsidRDefault="00ED1C44" w:rsidP="0095170E">
            <w:pPr>
              <w:ind w:left="170" w:hanging="170"/>
              <w:jc w:val="right"/>
              <w:rPr>
                <w:sz w:val="24"/>
                <w:szCs w:val="24"/>
              </w:rPr>
            </w:pPr>
            <w:r w:rsidRPr="001F4324">
              <w:rPr>
                <w:sz w:val="24"/>
                <w:szCs w:val="24"/>
              </w:rPr>
              <w:t>101,3</w:t>
            </w:r>
          </w:p>
        </w:tc>
      </w:tr>
      <w:tr w:rsidR="00D54C72" w:rsidTr="001F4324">
        <w:trPr>
          <w:trHeight w:val="283"/>
        </w:trPr>
        <w:tc>
          <w:tcPr>
            <w:tcW w:w="4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285" w:rsidRPr="001F4324" w:rsidRDefault="00ED1C44" w:rsidP="00D3601C">
            <w:pPr>
              <w:ind w:left="340" w:hanging="170"/>
              <w:jc w:val="both"/>
              <w:rPr>
                <w:sz w:val="24"/>
                <w:szCs w:val="24"/>
              </w:rPr>
            </w:pPr>
            <w:r w:rsidRPr="001F4324">
              <w:rPr>
                <w:sz w:val="24"/>
                <w:szCs w:val="24"/>
              </w:rPr>
              <w:t xml:space="preserve">Водоснабжение; водоотведение, организация сбора и утилизации отходов, </w:t>
            </w:r>
            <w:r w:rsidRPr="001F4324">
              <w:rPr>
                <w:sz w:val="24"/>
                <w:szCs w:val="24"/>
              </w:rPr>
              <w:br/>
              <w:t>деятельность по ликвидации загрязнений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1F4324" w:rsidRDefault="00ED1C44" w:rsidP="0095170E">
            <w:pPr>
              <w:ind w:left="170" w:hanging="170"/>
              <w:jc w:val="right"/>
              <w:rPr>
                <w:sz w:val="24"/>
                <w:szCs w:val="24"/>
              </w:rPr>
            </w:pPr>
            <w:r w:rsidRPr="001F4324">
              <w:rPr>
                <w:sz w:val="24"/>
                <w:szCs w:val="24"/>
              </w:rPr>
              <w:t>101,6</w:t>
            </w:r>
          </w:p>
        </w:tc>
      </w:tr>
    </w:tbl>
    <w:p w:rsidR="00780F1D" w:rsidRPr="00443816" w:rsidRDefault="00ED1C44" w:rsidP="00A35941">
      <w:pPr>
        <w:spacing w:line="276" w:lineRule="auto"/>
        <w:ind w:firstLine="709"/>
        <w:jc w:val="both"/>
        <w:rPr>
          <w:sz w:val="24"/>
          <w:szCs w:val="24"/>
          <w:highlight w:val="lightGray"/>
        </w:rPr>
      </w:pPr>
    </w:p>
    <w:p w:rsidR="00D82127" w:rsidRPr="00D3601C" w:rsidRDefault="00ED1C44" w:rsidP="00D8212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3601C">
        <w:rPr>
          <w:color w:val="000000"/>
          <w:sz w:val="28"/>
          <w:szCs w:val="28"/>
        </w:rPr>
        <w:t xml:space="preserve">В добыче полезных ископаемых снижение объемов производства связано </w:t>
      </w:r>
      <w:r w:rsidRPr="00D3601C">
        <w:rPr>
          <w:color w:val="000000"/>
          <w:sz w:val="28"/>
          <w:szCs w:val="28"/>
        </w:rPr>
        <w:br/>
        <w:t>с</w:t>
      </w:r>
      <w:r w:rsidRPr="00D3601C">
        <w:rPr>
          <w:color w:val="000000"/>
          <w:sz w:val="28"/>
          <w:szCs w:val="28"/>
        </w:rPr>
        <w:t xml:space="preserve">о значительным </w:t>
      </w:r>
      <w:r w:rsidRPr="00D3601C">
        <w:rPr>
          <w:color w:val="000000"/>
          <w:sz w:val="28"/>
          <w:szCs w:val="28"/>
        </w:rPr>
        <w:t xml:space="preserve">сокращением добычи угля </w:t>
      </w:r>
      <w:r w:rsidRPr="00D3601C">
        <w:rPr>
          <w:color w:val="000000"/>
          <w:sz w:val="28"/>
          <w:szCs w:val="28"/>
        </w:rPr>
        <w:t xml:space="preserve">(индекс производства – </w:t>
      </w:r>
      <w:r>
        <w:rPr>
          <w:color w:val="000000"/>
          <w:sz w:val="28"/>
          <w:szCs w:val="28"/>
        </w:rPr>
        <w:br/>
      </w:r>
      <w:r w:rsidRPr="00D3601C">
        <w:rPr>
          <w:color w:val="000000"/>
          <w:sz w:val="28"/>
          <w:szCs w:val="28"/>
        </w:rPr>
        <w:t xml:space="preserve">22,3 процента к 2019 году) </w:t>
      </w:r>
      <w:r w:rsidRPr="00D3601C">
        <w:rPr>
          <w:color w:val="000000"/>
          <w:sz w:val="28"/>
          <w:szCs w:val="28"/>
        </w:rPr>
        <w:t xml:space="preserve">и </w:t>
      </w:r>
      <w:r w:rsidRPr="00D3601C">
        <w:rPr>
          <w:color w:val="000000"/>
          <w:sz w:val="28"/>
          <w:szCs w:val="28"/>
        </w:rPr>
        <w:t xml:space="preserve">добычи </w:t>
      </w:r>
      <w:r w:rsidRPr="00D3601C">
        <w:rPr>
          <w:color w:val="000000"/>
          <w:sz w:val="28"/>
          <w:szCs w:val="28"/>
        </w:rPr>
        <w:t xml:space="preserve">металлических руд (80,5 процента). </w:t>
      </w:r>
    </w:p>
    <w:p w:rsidR="00E83AAF" w:rsidRPr="00D3601C" w:rsidRDefault="00ED1C44" w:rsidP="00E83AA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3601C">
        <w:rPr>
          <w:color w:val="000000"/>
          <w:sz w:val="28"/>
          <w:szCs w:val="28"/>
        </w:rPr>
        <w:t xml:space="preserve">На сокращение объемов обрабатывающих производств, главным образом, повлияла </w:t>
      </w:r>
      <w:r w:rsidRPr="00D3601C">
        <w:rPr>
          <w:color w:val="000000"/>
          <w:sz w:val="28"/>
          <w:szCs w:val="28"/>
        </w:rPr>
        <w:t xml:space="preserve">деятельность </w:t>
      </w:r>
      <w:r w:rsidRPr="00D3601C">
        <w:rPr>
          <w:color w:val="000000"/>
          <w:sz w:val="28"/>
          <w:szCs w:val="28"/>
        </w:rPr>
        <w:t xml:space="preserve">организаций по производству текстильных изделий </w:t>
      </w:r>
      <w:r w:rsidRPr="00D3601C">
        <w:rPr>
          <w:color w:val="000000"/>
          <w:sz w:val="28"/>
          <w:szCs w:val="28"/>
        </w:rPr>
        <w:br/>
      </w:r>
      <w:r w:rsidRPr="00D3601C">
        <w:rPr>
          <w:color w:val="000000"/>
          <w:sz w:val="28"/>
          <w:szCs w:val="28"/>
        </w:rPr>
        <w:t xml:space="preserve">(индекс производства – 73,5 процента). </w:t>
      </w:r>
    </w:p>
    <w:p w:rsidR="00060593" w:rsidRDefault="00ED1C44" w:rsidP="0006059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3601C">
        <w:rPr>
          <w:color w:val="000000"/>
          <w:sz w:val="28"/>
          <w:szCs w:val="28"/>
        </w:rPr>
        <w:t>Сниже</w:t>
      </w:r>
      <w:r w:rsidRPr="00D3601C">
        <w:rPr>
          <w:color w:val="000000"/>
          <w:sz w:val="28"/>
          <w:szCs w:val="28"/>
        </w:rPr>
        <w:t xml:space="preserve">ние объемов производства по сравнению с 2019 годом отмечено </w:t>
      </w:r>
      <w:r w:rsidRPr="00D3601C">
        <w:rPr>
          <w:color w:val="000000"/>
          <w:sz w:val="28"/>
          <w:szCs w:val="28"/>
        </w:rPr>
        <w:br/>
        <w:t>также в следующих видах обрабатывающих производств:</w:t>
      </w:r>
    </w:p>
    <w:p w:rsidR="00060593" w:rsidRDefault="00ED1C44" w:rsidP="002F394B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3601C">
        <w:rPr>
          <w:color w:val="000000"/>
          <w:sz w:val="28"/>
          <w:szCs w:val="28"/>
        </w:rPr>
        <w:t xml:space="preserve">производство прочей неметаллической минеральной продукции </w:t>
      </w:r>
      <w:r>
        <w:rPr>
          <w:color w:val="000000"/>
          <w:sz w:val="28"/>
          <w:szCs w:val="28"/>
        </w:rPr>
        <w:br/>
      </w:r>
      <w:r w:rsidRPr="00D3601C">
        <w:rPr>
          <w:color w:val="000000"/>
          <w:sz w:val="28"/>
          <w:szCs w:val="28"/>
        </w:rPr>
        <w:t>(индекс производства – 72,5 процента)</w:t>
      </w:r>
      <w:r w:rsidRPr="00D3601C">
        <w:rPr>
          <w:color w:val="000000"/>
          <w:sz w:val="28"/>
          <w:szCs w:val="28"/>
        </w:rPr>
        <w:t xml:space="preserve"> – за счет </w:t>
      </w:r>
      <w:r w:rsidRPr="00D3601C">
        <w:rPr>
          <w:color w:val="000000"/>
          <w:sz w:val="28"/>
          <w:szCs w:val="28"/>
        </w:rPr>
        <w:t xml:space="preserve">сокращения производства </w:t>
      </w:r>
      <w:r>
        <w:rPr>
          <w:color w:val="000000"/>
          <w:sz w:val="28"/>
          <w:szCs w:val="28"/>
        </w:rPr>
        <w:br/>
      </w:r>
      <w:r w:rsidRPr="00D3601C">
        <w:rPr>
          <w:color w:val="000000"/>
          <w:sz w:val="28"/>
          <w:szCs w:val="28"/>
        </w:rPr>
        <w:t>бетона гото</w:t>
      </w:r>
      <w:r w:rsidRPr="00D3601C">
        <w:rPr>
          <w:color w:val="000000"/>
          <w:sz w:val="28"/>
          <w:szCs w:val="28"/>
        </w:rPr>
        <w:t>вого для заливки;</w:t>
      </w:r>
    </w:p>
    <w:p w:rsidR="005C75B1" w:rsidRPr="00D3601C" w:rsidRDefault="00ED1C44" w:rsidP="005C75B1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3601C">
        <w:rPr>
          <w:color w:val="000000"/>
          <w:sz w:val="28"/>
          <w:szCs w:val="28"/>
        </w:rPr>
        <w:t xml:space="preserve">деятельность полиграфическая и копирование носителей информации </w:t>
      </w:r>
      <w:r w:rsidRPr="00D3601C">
        <w:rPr>
          <w:color w:val="000000"/>
          <w:sz w:val="28"/>
          <w:szCs w:val="28"/>
        </w:rPr>
        <w:br/>
        <w:t xml:space="preserve">(74 процента); </w:t>
      </w:r>
    </w:p>
    <w:p w:rsidR="005C75B1" w:rsidRPr="00D3601C" w:rsidRDefault="00ED1C44" w:rsidP="005C75B1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D3601C">
        <w:rPr>
          <w:color w:val="000000"/>
          <w:sz w:val="28"/>
          <w:szCs w:val="28"/>
        </w:rPr>
        <w:t>ремонт и монтаж машин и оборудования (91,6 процента);</w:t>
      </w:r>
    </w:p>
    <w:p w:rsidR="005C75B1" w:rsidRPr="00D3601C" w:rsidRDefault="00ED1C44" w:rsidP="005C75B1">
      <w:pPr>
        <w:widowControl w:val="0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D3601C">
        <w:rPr>
          <w:color w:val="000000"/>
          <w:sz w:val="28"/>
          <w:szCs w:val="28"/>
        </w:rPr>
        <w:t>производство мебели (93,4 процента)</w:t>
      </w:r>
      <w:r>
        <w:rPr>
          <w:color w:val="000000"/>
          <w:sz w:val="28"/>
          <w:szCs w:val="28"/>
        </w:rPr>
        <w:t>;</w:t>
      </w:r>
    </w:p>
    <w:p w:rsidR="001F4324" w:rsidRDefault="00ED1C44" w:rsidP="0072530E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3601C">
        <w:rPr>
          <w:color w:val="000000"/>
          <w:sz w:val="28"/>
          <w:szCs w:val="28"/>
        </w:rPr>
        <w:t xml:space="preserve">производство пищевых продуктов (95,6 процента) – за счет </w:t>
      </w:r>
      <w:r>
        <w:rPr>
          <w:color w:val="000000"/>
          <w:sz w:val="28"/>
          <w:szCs w:val="28"/>
        </w:rPr>
        <w:br/>
      </w:r>
      <w:r w:rsidRPr="00D3601C">
        <w:rPr>
          <w:color w:val="000000"/>
          <w:sz w:val="28"/>
          <w:szCs w:val="28"/>
        </w:rPr>
        <w:t xml:space="preserve">уменьшения объемов переработки и консервирования мяса и мясной пищевой </w:t>
      </w:r>
      <w:r>
        <w:rPr>
          <w:color w:val="000000"/>
          <w:sz w:val="28"/>
          <w:szCs w:val="28"/>
        </w:rPr>
        <w:br/>
      </w:r>
      <w:r w:rsidRPr="00D3601C">
        <w:rPr>
          <w:color w:val="000000"/>
          <w:sz w:val="28"/>
          <w:szCs w:val="28"/>
        </w:rPr>
        <w:t>продукции</w:t>
      </w:r>
      <w:r w:rsidRPr="00D3601C">
        <w:rPr>
          <w:color w:val="000000"/>
          <w:sz w:val="28"/>
          <w:szCs w:val="28"/>
        </w:rPr>
        <w:t xml:space="preserve"> (70,6 процента)</w:t>
      </w:r>
      <w:r>
        <w:rPr>
          <w:color w:val="000000"/>
          <w:sz w:val="28"/>
          <w:szCs w:val="28"/>
        </w:rPr>
        <w:t>.</w:t>
      </w:r>
    </w:p>
    <w:p w:rsidR="005C75B1" w:rsidRPr="00D3601C" w:rsidRDefault="00ED1C44" w:rsidP="005C75B1">
      <w:pPr>
        <w:widowControl w:val="0"/>
        <w:tabs>
          <w:tab w:val="left" w:pos="993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E83AAF" w:rsidRPr="00D3601C" w:rsidRDefault="00ED1C44" w:rsidP="005C75B1">
      <w:pPr>
        <w:suppressAutoHyphens/>
        <w:ind w:firstLine="709"/>
        <w:jc w:val="both"/>
        <w:rPr>
          <w:sz w:val="28"/>
          <w:szCs w:val="28"/>
        </w:rPr>
      </w:pPr>
      <w:r w:rsidRPr="00D3601C">
        <w:rPr>
          <w:sz w:val="28"/>
          <w:szCs w:val="28"/>
        </w:rPr>
        <w:lastRenderedPageBreak/>
        <w:t>Вместе с тем, отмечен рост объемов:</w:t>
      </w:r>
    </w:p>
    <w:p w:rsidR="006F3339" w:rsidRPr="00D3601C" w:rsidRDefault="00ED1C44" w:rsidP="005C75B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3601C">
        <w:rPr>
          <w:sz w:val="28"/>
          <w:szCs w:val="28"/>
        </w:rPr>
        <w:t>производства одежды</w:t>
      </w:r>
      <w:r w:rsidRPr="00D3601C">
        <w:rPr>
          <w:color w:val="000000"/>
          <w:sz w:val="28"/>
          <w:szCs w:val="28"/>
        </w:rPr>
        <w:t xml:space="preserve"> (индекс производства – в 2,7 раза к 2019 году) – </w:t>
      </w:r>
      <w:r w:rsidRPr="00D3601C">
        <w:rPr>
          <w:color w:val="000000"/>
          <w:sz w:val="28"/>
          <w:szCs w:val="28"/>
        </w:rPr>
        <w:br/>
        <w:t xml:space="preserve">за счет </w:t>
      </w:r>
      <w:r w:rsidRPr="00D3601C">
        <w:rPr>
          <w:color w:val="000000"/>
          <w:sz w:val="28"/>
          <w:szCs w:val="28"/>
        </w:rPr>
        <w:t>увеличен</w:t>
      </w:r>
      <w:r w:rsidRPr="00D3601C">
        <w:rPr>
          <w:color w:val="000000"/>
          <w:sz w:val="28"/>
          <w:szCs w:val="28"/>
        </w:rPr>
        <w:t>ия</w:t>
      </w:r>
      <w:r w:rsidRPr="00D3601C">
        <w:rPr>
          <w:color w:val="000000"/>
          <w:sz w:val="28"/>
          <w:szCs w:val="28"/>
        </w:rPr>
        <w:t xml:space="preserve"> выпуск</w:t>
      </w:r>
      <w:r w:rsidRPr="00D3601C">
        <w:rPr>
          <w:color w:val="000000"/>
          <w:sz w:val="28"/>
          <w:szCs w:val="28"/>
        </w:rPr>
        <w:t>а</w:t>
      </w:r>
      <w:r w:rsidRPr="00D3601C">
        <w:rPr>
          <w:color w:val="000000"/>
          <w:sz w:val="28"/>
          <w:szCs w:val="28"/>
        </w:rPr>
        <w:t xml:space="preserve"> </w:t>
      </w:r>
      <w:r w:rsidRPr="00D3601C">
        <w:rPr>
          <w:sz w:val="28"/>
          <w:szCs w:val="28"/>
        </w:rPr>
        <w:t>головных уборов</w:t>
      </w:r>
      <w:r w:rsidRPr="00D3601C">
        <w:rPr>
          <w:color w:val="000000"/>
          <w:sz w:val="28"/>
          <w:szCs w:val="28"/>
        </w:rPr>
        <w:t xml:space="preserve">; </w:t>
      </w:r>
    </w:p>
    <w:p w:rsidR="006F5D2E" w:rsidRPr="00D3601C" w:rsidRDefault="00ED1C44" w:rsidP="005C75B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3601C">
        <w:rPr>
          <w:color w:val="000000"/>
          <w:sz w:val="28"/>
          <w:szCs w:val="28"/>
        </w:rPr>
        <w:t>обраб</w:t>
      </w:r>
      <w:r w:rsidRPr="00D3601C">
        <w:rPr>
          <w:color w:val="000000"/>
          <w:sz w:val="28"/>
          <w:szCs w:val="28"/>
        </w:rPr>
        <w:t xml:space="preserve">отки древесины и производства изделий из дерева и пробки, </w:t>
      </w:r>
      <w:r>
        <w:rPr>
          <w:color w:val="000000"/>
          <w:sz w:val="28"/>
          <w:szCs w:val="28"/>
        </w:rPr>
        <w:br/>
      </w:r>
      <w:r w:rsidRPr="00D3601C">
        <w:rPr>
          <w:color w:val="000000"/>
          <w:sz w:val="28"/>
          <w:szCs w:val="28"/>
        </w:rPr>
        <w:t>кроме мебели, производства изделий из соломки и материалов для плетения (индекс производства – 101,2 процента)</w:t>
      </w:r>
      <w:r w:rsidRPr="00D3601C">
        <w:rPr>
          <w:color w:val="000000"/>
          <w:sz w:val="28"/>
          <w:szCs w:val="28"/>
        </w:rPr>
        <w:t xml:space="preserve"> – за счет увеличения объемов выпуска</w:t>
      </w:r>
      <w:r w:rsidRPr="00D3601C">
        <w:rPr>
          <w:sz w:val="28"/>
          <w:szCs w:val="28"/>
        </w:rPr>
        <w:t xml:space="preserve"> дверей, их коробок и порогов деревянных на 13,4 п</w:t>
      </w:r>
      <w:r w:rsidRPr="00D3601C">
        <w:rPr>
          <w:sz w:val="28"/>
          <w:szCs w:val="28"/>
        </w:rPr>
        <w:t>роцента, пиломатериалов хвойных пород – на 0,7 процента.</w:t>
      </w:r>
    </w:p>
    <w:p w:rsidR="00BF615E" w:rsidRPr="00D3601C" w:rsidRDefault="00ED1C44" w:rsidP="005C75B1">
      <w:pPr>
        <w:suppressAutoHyphens/>
        <w:ind w:firstLine="709"/>
        <w:jc w:val="both"/>
        <w:rPr>
          <w:sz w:val="28"/>
          <w:szCs w:val="28"/>
        </w:rPr>
      </w:pPr>
      <w:r w:rsidRPr="00D3601C">
        <w:rPr>
          <w:sz w:val="28"/>
          <w:szCs w:val="28"/>
        </w:rPr>
        <w:t>В сфере обеспечения электрической энергией, газом и паром; кондиционирования воздуха (индекс производства – 10</w:t>
      </w:r>
      <w:r w:rsidRPr="00D3601C">
        <w:rPr>
          <w:sz w:val="28"/>
          <w:szCs w:val="28"/>
        </w:rPr>
        <w:t>1</w:t>
      </w:r>
      <w:r w:rsidRPr="00D3601C">
        <w:rPr>
          <w:sz w:val="28"/>
          <w:szCs w:val="28"/>
        </w:rPr>
        <w:t>,</w:t>
      </w:r>
      <w:r w:rsidRPr="00D3601C">
        <w:rPr>
          <w:sz w:val="28"/>
          <w:szCs w:val="28"/>
        </w:rPr>
        <w:t>3</w:t>
      </w:r>
      <w:r w:rsidRPr="00D3601C">
        <w:rPr>
          <w:sz w:val="28"/>
          <w:szCs w:val="28"/>
        </w:rPr>
        <w:t xml:space="preserve"> процента) рост объемов обусловлен увеличением объемов </w:t>
      </w:r>
      <w:r w:rsidRPr="00D3601C">
        <w:rPr>
          <w:sz w:val="28"/>
          <w:szCs w:val="28"/>
        </w:rPr>
        <w:t xml:space="preserve">производства, передачи </w:t>
      </w:r>
      <w:r>
        <w:rPr>
          <w:sz w:val="28"/>
          <w:szCs w:val="28"/>
        </w:rPr>
        <w:br/>
      </w:r>
      <w:r w:rsidRPr="00D3601C">
        <w:rPr>
          <w:sz w:val="28"/>
          <w:szCs w:val="28"/>
        </w:rPr>
        <w:t xml:space="preserve">и </w:t>
      </w:r>
      <w:r w:rsidRPr="00D3601C">
        <w:rPr>
          <w:sz w:val="28"/>
          <w:szCs w:val="28"/>
        </w:rPr>
        <w:t>распределения электроэнергии (</w:t>
      </w:r>
      <w:r w:rsidRPr="00D3601C">
        <w:rPr>
          <w:sz w:val="28"/>
          <w:szCs w:val="28"/>
        </w:rPr>
        <w:t>10</w:t>
      </w:r>
      <w:r w:rsidRPr="00D3601C">
        <w:rPr>
          <w:sz w:val="28"/>
          <w:szCs w:val="28"/>
        </w:rPr>
        <w:t>6,8</w:t>
      </w:r>
      <w:r w:rsidRPr="00D3601C">
        <w:rPr>
          <w:sz w:val="28"/>
          <w:szCs w:val="28"/>
        </w:rPr>
        <w:t xml:space="preserve"> процента </w:t>
      </w:r>
      <w:r w:rsidRPr="00D3601C">
        <w:rPr>
          <w:sz w:val="28"/>
          <w:szCs w:val="28"/>
        </w:rPr>
        <w:t>к</w:t>
      </w:r>
      <w:r w:rsidRPr="00D3601C">
        <w:rPr>
          <w:sz w:val="28"/>
          <w:szCs w:val="28"/>
        </w:rPr>
        <w:t xml:space="preserve"> 201</w:t>
      </w:r>
      <w:r w:rsidRPr="00D3601C">
        <w:rPr>
          <w:sz w:val="28"/>
          <w:szCs w:val="28"/>
        </w:rPr>
        <w:t>9</w:t>
      </w:r>
      <w:r w:rsidRPr="00D3601C">
        <w:rPr>
          <w:sz w:val="28"/>
          <w:szCs w:val="28"/>
        </w:rPr>
        <w:t xml:space="preserve"> год</w:t>
      </w:r>
      <w:r w:rsidRPr="00D3601C">
        <w:rPr>
          <w:sz w:val="28"/>
          <w:szCs w:val="28"/>
        </w:rPr>
        <w:t>у</w:t>
      </w:r>
      <w:r w:rsidRPr="00D3601C">
        <w:rPr>
          <w:sz w:val="28"/>
          <w:szCs w:val="28"/>
        </w:rPr>
        <w:t xml:space="preserve">). </w:t>
      </w:r>
    </w:p>
    <w:p w:rsidR="00990CFD" w:rsidRPr="00D3601C" w:rsidRDefault="00ED1C44" w:rsidP="005C75B1">
      <w:pPr>
        <w:suppressAutoHyphens/>
        <w:ind w:firstLine="709"/>
        <w:jc w:val="both"/>
        <w:rPr>
          <w:sz w:val="28"/>
          <w:szCs w:val="28"/>
        </w:rPr>
      </w:pPr>
      <w:r w:rsidRPr="00D3601C">
        <w:rPr>
          <w:sz w:val="28"/>
          <w:szCs w:val="28"/>
        </w:rPr>
        <w:t xml:space="preserve">По виду деятельности «Водоснабжение; водоотведение, организация сбора и утилизации отходов, деятельность по ликвидации загрязнений» (индекс </w:t>
      </w:r>
      <w:r w:rsidRPr="00D3601C">
        <w:rPr>
          <w:sz w:val="28"/>
          <w:szCs w:val="28"/>
        </w:rPr>
        <w:br/>
        <w:t>производства – 10</w:t>
      </w:r>
      <w:r w:rsidRPr="00D3601C">
        <w:rPr>
          <w:sz w:val="28"/>
          <w:szCs w:val="28"/>
        </w:rPr>
        <w:t>1</w:t>
      </w:r>
      <w:r w:rsidRPr="00D3601C">
        <w:rPr>
          <w:sz w:val="28"/>
          <w:szCs w:val="28"/>
        </w:rPr>
        <w:t>,</w:t>
      </w:r>
      <w:r w:rsidRPr="00D3601C">
        <w:rPr>
          <w:sz w:val="28"/>
          <w:szCs w:val="28"/>
        </w:rPr>
        <w:t>6</w:t>
      </w:r>
      <w:r w:rsidRPr="00D3601C">
        <w:rPr>
          <w:sz w:val="28"/>
          <w:szCs w:val="28"/>
        </w:rPr>
        <w:t xml:space="preserve"> процента) рост объемов производств</w:t>
      </w:r>
      <w:r w:rsidRPr="00D3601C">
        <w:rPr>
          <w:sz w:val="28"/>
          <w:szCs w:val="28"/>
        </w:rPr>
        <w:t xml:space="preserve">а обеспечили </w:t>
      </w:r>
      <w:r w:rsidRPr="00D3601C">
        <w:rPr>
          <w:sz w:val="28"/>
          <w:szCs w:val="28"/>
        </w:rPr>
        <w:t>о</w:t>
      </w:r>
      <w:r w:rsidRPr="00D3601C">
        <w:rPr>
          <w:sz w:val="28"/>
          <w:szCs w:val="28"/>
        </w:rPr>
        <w:t>рганизации, осуществлявшие сбор и обработку сточных вод (10</w:t>
      </w:r>
      <w:r w:rsidRPr="00D3601C">
        <w:rPr>
          <w:sz w:val="28"/>
          <w:szCs w:val="28"/>
        </w:rPr>
        <w:t>4,8</w:t>
      </w:r>
      <w:r w:rsidRPr="00D3601C">
        <w:rPr>
          <w:sz w:val="28"/>
          <w:szCs w:val="28"/>
        </w:rPr>
        <w:t xml:space="preserve"> процент</w:t>
      </w:r>
      <w:r w:rsidRPr="00D3601C">
        <w:rPr>
          <w:sz w:val="28"/>
          <w:szCs w:val="28"/>
        </w:rPr>
        <w:t>а</w:t>
      </w:r>
      <w:r w:rsidRPr="00D3601C">
        <w:rPr>
          <w:sz w:val="28"/>
          <w:szCs w:val="28"/>
        </w:rPr>
        <w:t xml:space="preserve">) </w:t>
      </w:r>
      <w:r w:rsidRPr="00D3601C">
        <w:rPr>
          <w:sz w:val="28"/>
          <w:szCs w:val="28"/>
        </w:rPr>
        <w:br/>
        <w:t xml:space="preserve">и </w:t>
      </w:r>
      <w:r w:rsidRPr="00D3601C">
        <w:rPr>
          <w:sz w:val="28"/>
          <w:szCs w:val="28"/>
        </w:rPr>
        <w:t>сбор, обработку и утилизацию отходов, обработку вторичного сырья</w:t>
      </w:r>
      <w:r w:rsidRPr="00D3601C">
        <w:rPr>
          <w:sz w:val="28"/>
          <w:szCs w:val="28"/>
        </w:rPr>
        <w:t xml:space="preserve"> </w:t>
      </w:r>
      <w:r w:rsidRPr="00D3601C">
        <w:rPr>
          <w:sz w:val="28"/>
          <w:szCs w:val="28"/>
        </w:rPr>
        <w:br/>
      </w:r>
      <w:r w:rsidRPr="00D3601C">
        <w:rPr>
          <w:sz w:val="28"/>
          <w:szCs w:val="28"/>
        </w:rPr>
        <w:t>(1</w:t>
      </w:r>
      <w:r w:rsidRPr="00D3601C">
        <w:rPr>
          <w:sz w:val="28"/>
          <w:szCs w:val="28"/>
        </w:rPr>
        <w:t>32</w:t>
      </w:r>
      <w:r w:rsidRPr="00D3601C">
        <w:rPr>
          <w:sz w:val="28"/>
          <w:szCs w:val="28"/>
        </w:rPr>
        <w:t>,</w:t>
      </w:r>
      <w:r w:rsidRPr="00D3601C">
        <w:rPr>
          <w:sz w:val="28"/>
          <w:szCs w:val="28"/>
        </w:rPr>
        <w:t>7</w:t>
      </w:r>
      <w:r w:rsidRPr="00D3601C">
        <w:rPr>
          <w:sz w:val="28"/>
          <w:szCs w:val="28"/>
        </w:rPr>
        <w:t xml:space="preserve"> процента).</w:t>
      </w:r>
    </w:p>
    <w:sectPr w:rsidR="00990CFD" w:rsidRPr="00D3601C" w:rsidSect="0044381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B16054A"/>
    <w:multiLevelType w:val="hybridMultilevel"/>
    <w:tmpl w:val="FF064D44"/>
    <w:lvl w:ilvl="0" w:tplc="40F41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1A2434" w:tentative="1">
      <w:start w:val="1"/>
      <w:numFmt w:val="lowerLetter"/>
      <w:lvlText w:val="%2."/>
      <w:lvlJc w:val="left"/>
      <w:pPr>
        <w:ind w:left="1440" w:hanging="360"/>
      </w:pPr>
    </w:lvl>
    <w:lvl w:ilvl="2" w:tplc="357EAB2C" w:tentative="1">
      <w:start w:val="1"/>
      <w:numFmt w:val="lowerRoman"/>
      <w:lvlText w:val="%3."/>
      <w:lvlJc w:val="right"/>
      <w:pPr>
        <w:ind w:left="2160" w:hanging="180"/>
      </w:pPr>
    </w:lvl>
    <w:lvl w:ilvl="3" w:tplc="6970619A" w:tentative="1">
      <w:start w:val="1"/>
      <w:numFmt w:val="decimal"/>
      <w:lvlText w:val="%4."/>
      <w:lvlJc w:val="left"/>
      <w:pPr>
        <w:ind w:left="2880" w:hanging="360"/>
      </w:pPr>
    </w:lvl>
    <w:lvl w:ilvl="4" w:tplc="EB24799E" w:tentative="1">
      <w:start w:val="1"/>
      <w:numFmt w:val="lowerLetter"/>
      <w:lvlText w:val="%5."/>
      <w:lvlJc w:val="left"/>
      <w:pPr>
        <w:ind w:left="3600" w:hanging="360"/>
      </w:pPr>
    </w:lvl>
    <w:lvl w:ilvl="5" w:tplc="156A0126" w:tentative="1">
      <w:start w:val="1"/>
      <w:numFmt w:val="lowerRoman"/>
      <w:lvlText w:val="%6."/>
      <w:lvlJc w:val="right"/>
      <w:pPr>
        <w:ind w:left="4320" w:hanging="180"/>
      </w:pPr>
    </w:lvl>
    <w:lvl w:ilvl="6" w:tplc="64FA2D34" w:tentative="1">
      <w:start w:val="1"/>
      <w:numFmt w:val="decimal"/>
      <w:lvlText w:val="%7."/>
      <w:lvlJc w:val="left"/>
      <w:pPr>
        <w:ind w:left="5040" w:hanging="360"/>
      </w:pPr>
    </w:lvl>
    <w:lvl w:ilvl="7" w:tplc="B2AAADFA" w:tentative="1">
      <w:start w:val="1"/>
      <w:numFmt w:val="lowerLetter"/>
      <w:lvlText w:val="%8."/>
      <w:lvlJc w:val="left"/>
      <w:pPr>
        <w:ind w:left="5760" w:hanging="360"/>
      </w:pPr>
    </w:lvl>
    <w:lvl w:ilvl="8" w:tplc="F7EE0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BD3"/>
    <w:multiLevelType w:val="hybridMultilevel"/>
    <w:tmpl w:val="754ECB1C"/>
    <w:lvl w:ilvl="0" w:tplc="04DA801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758C1AA0" w:tentative="1">
      <w:start w:val="1"/>
      <w:numFmt w:val="lowerLetter"/>
      <w:lvlText w:val="%2."/>
      <w:lvlJc w:val="left"/>
      <w:pPr>
        <w:ind w:left="1440" w:hanging="360"/>
      </w:pPr>
    </w:lvl>
    <w:lvl w:ilvl="2" w:tplc="BC44F560" w:tentative="1">
      <w:start w:val="1"/>
      <w:numFmt w:val="lowerRoman"/>
      <w:lvlText w:val="%3."/>
      <w:lvlJc w:val="right"/>
      <w:pPr>
        <w:ind w:left="2160" w:hanging="180"/>
      </w:pPr>
    </w:lvl>
    <w:lvl w:ilvl="3" w:tplc="E68646D8" w:tentative="1">
      <w:start w:val="1"/>
      <w:numFmt w:val="decimal"/>
      <w:lvlText w:val="%4."/>
      <w:lvlJc w:val="left"/>
      <w:pPr>
        <w:ind w:left="2880" w:hanging="360"/>
      </w:pPr>
    </w:lvl>
    <w:lvl w:ilvl="4" w:tplc="5F60784A" w:tentative="1">
      <w:start w:val="1"/>
      <w:numFmt w:val="lowerLetter"/>
      <w:lvlText w:val="%5."/>
      <w:lvlJc w:val="left"/>
      <w:pPr>
        <w:ind w:left="3600" w:hanging="360"/>
      </w:pPr>
    </w:lvl>
    <w:lvl w:ilvl="5" w:tplc="534A9258" w:tentative="1">
      <w:start w:val="1"/>
      <w:numFmt w:val="lowerRoman"/>
      <w:lvlText w:val="%6."/>
      <w:lvlJc w:val="right"/>
      <w:pPr>
        <w:ind w:left="4320" w:hanging="180"/>
      </w:pPr>
    </w:lvl>
    <w:lvl w:ilvl="6" w:tplc="D7C8B7FE" w:tentative="1">
      <w:start w:val="1"/>
      <w:numFmt w:val="decimal"/>
      <w:lvlText w:val="%7."/>
      <w:lvlJc w:val="left"/>
      <w:pPr>
        <w:ind w:left="5040" w:hanging="360"/>
      </w:pPr>
    </w:lvl>
    <w:lvl w:ilvl="7" w:tplc="11900234" w:tentative="1">
      <w:start w:val="1"/>
      <w:numFmt w:val="lowerLetter"/>
      <w:lvlText w:val="%8."/>
      <w:lvlJc w:val="left"/>
      <w:pPr>
        <w:ind w:left="5760" w:hanging="360"/>
      </w:pPr>
    </w:lvl>
    <w:lvl w:ilvl="8" w:tplc="F4D89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86262"/>
    <w:multiLevelType w:val="hybridMultilevel"/>
    <w:tmpl w:val="FDB83FAC"/>
    <w:lvl w:ilvl="0" w:tplc="812C1D6A">
      <w:start w:val="1"/>
      <w:numFmt w:val="bullet"/>
      <w:lvlText w:val=""/>
      <w:lvlPicBulletId w:val="0"/>
      <w:lvlJc w:val="left"/>
      <w:pPr>
        <w:ind w:left="1071" w:hanging="360"/>
      </w:pPr>
      <w:rPr>
        <w:rFonts w:ascii="Symbol" w:hAnsi="Symbol" w:hint="default"/>
        <w:color w:val="auto"/>
      </w:rPr>
    </w:lvl>
    <w:lvl w:ilvl="1" w:tplc="ACA81A80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AA64F16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86749E98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B87AA64A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85C6716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4B382CA8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A7F60CFA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4B8A6D0E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277323B7"/>
    <w:multiLevelType w:val="hybridMultilevel"/>
    <w:tmpl w:val="D4622DEA"/>
    <w:lvl w:ilvl="0" w:tplc="173470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383E189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A8C4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30E519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62F6D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EDE74E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C4215C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F76656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3298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43142A"/>
    <w:multiLevelType w:val="hybridMultilevel"/>
    <w:tmpl w:val="836E9B02"/>
    <w:lvl w:ilvl="0" w:tplc="EFC06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34C970" w:tentative="1">
      <w:start w:val="1"/>
      <w:numFmt w:val="lowerLetter"/>
      <w:lvlText w:val="%2."/>
      <w:lvlJc w:val="left"/>
      <w:pPr>
        <w:ind w:left="1440" w:hanging="360"/>
      </w:pPr>
    </w:lvl>
    <w:lvl w:ilvl="2" w:tplc="6C743EE8" w:tentative="1">
      <w:start w:val="1"/>
      <w:numFmt w:val="lowerRoman"/>
      <w:lvlText w:val="%3."/>
      <w:lvlJc w:val="right"/>
      <w:pPr>
        <w:ind w:left="2160" w:hanging="180"/>
      </w:pPr>
    </w:lvl>
    <w:lvl w:ilvl="3" w:tplc="97B6A004" w:tentative="1">
      <w:start w:val="1"/>
      <w:numFmt w:val="decimal"/>
      <w:lvlText w:val="%4."/>
      <w:lvlJc w:val="left"/>
      <w:pPr>
        <w:ind w:left="2880" w:hanging="360"/>
      </w:pPr>
    </w:lvl>
    <w:lvl w:ilvl="4" w:tplc="480664C2" w:tentative="1">
      <w:start w:val="1"/>
      <w:numFmt w:val="lowerLetter"/>
      <w:lvlText w:val="%5."/>
      <w:lvlJc w:val="left"/>
      <w:pPr>
        <w:ind w:left="3600" w:hanging="360"/>
      </w:pPr>
    </w:lvl>
    <w:lvl w:ilvl="5" w:tplc="BFF6D4C6" w:tentative="1">
      <w:start w:val="1"/>
      <w:numFmt w:val="lowerRoman"/>
      <w:lvlText w:val="%6."/>
      <w:lvlJc w:val="right"/>
      <w:pPr>
        <w:ind w:left="4320" w:hanging="180"/>
      </w:pPr>
    </w:lvl>
    <w:lvl w:ilvl="6" w:tplc="2F9257B6" w:tentative="1">
      <w:start w:val="1"/>
      <w:numFmt w:val="decimal"/>
      <w:lvlText w:val="%7."/>
      <w:lvlJc w:val="left"/>
      <w:pPr>
        <w:ind w:left="5040" w:hanging="360"/>
      </w:pPr>
    </w:lvl>
    <w:lvl w:ilvl="7" w:tplc="674A0152" w:tentative="1">
      <w:start w:val="1"/>
      <w:numFmt w:val="lowerLetter"/>
      <w:lvlText w:val="%8."/>
      <w:lvlJc w:val="left"/>
      <w:pPr>
        <w:ind w:left="5760" w:hanging="360"/>
      </w:pPr>
    </w:lvl>
    <w:lvl w:ilvl="8" w:tplc="EF124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559EC"/>
    <w:multiLevelType w:val="hybridMultilevel"/>
    <w:tmpl w:val="D884F898"/>
    <w:lvl w:ilvl="0" w:tplc="D292C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84204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BA0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2B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AC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CA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E1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8D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2A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23BD"/>
    <w:multiLevelType w:val="hybridMultilevel"/>
    <w:tmpl w:val="DE449008"/>
    <w:lvl w:ilvl="0" w:tplc="3AEE1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  <w:vertAlign w:val="superscript"/>
      </w:rPr>
    </w:lvl>
    <w:lvl w:ilvl="1" w:tplc="A872C882" w:tentative="1">
      <w:start w:val="1"/>
      <w:numFmt w:val="lowerLetter"/>
      <w:lvlText w:val="%2."/>
      <w:lvlJc w:val="left"/>
      <w:pPr>
        <w:ind w:left="1440" w:hanging="360"/>
      </w:pPr>
    </w:lvl>
    <w:lvl w:ilvl="2" w:tplc="BF326728" w:tentative="1">
      <w:start w:val="1"/>
      <w:numFmt w:val="lowerRoman"/>
      <w:lvlText w:val="%3."/>
      <w:lvlJc w:val="right"/>
      <w:pPr>
        <w:ind w:left="2160" w:hanging="180"/>
      </w:pPr>
    </w:lvl>
    <w:lvl w:ilvl="3" w:tplc="D4626822" w:tentative="1">
      <w:start w:val="1"/>
      <w:numFmt w:val="decimal"/>
      <w:lvlText w:val="%4."/>
      <w:lvlJc w:val="left"/>
      <w:pPr>
        <w:ind w:left="2880" w:hanging="360"/>
      </w:pPr>
    </w:lvl>
    <w:lvl w:ilvl="4" w:tplc="4DF29FAE" w:tentative="1">
      <w:start w:val="1"/>
      <w:numFmt w:val="lowerLetter"/>
      <w:lvlText w:val="%5."/>
      <w:lvlJc w:val="left"/>
      <w:pPr>
        <w:ind w:left="3600" w:hanging="360"/>
      </w:pPr>
    </w:lvl>
    <w:lvl w:ilvl="5" w:tplc="7E7CF348" w:tentative="1">
      <w:start w:val="1"/>
      <w:numFmt w:val="lowerRoman"/>
      <w:lvlText w:val="%6."/>
      <w:lvlJc w:val="right"/>
      <w:pPr>
        <w:ind w:left="4320" w:hanging="180"/>
      </w:pPr>
    </w:lvl>
    <w:lvl w:ilvl="6" w:tplc="9A787176" w:tentative="1">
      <w:start w:val="1"/>
      <w:numFmt w:val="decimal"/>
      <w:lvlText w:val="%7."/>
      <w:lvlJc w:val="left"/>
      <w:pPr>
        <w:ind w:left="5040" w:hanging="360"/>
      </w:pPr>
    </w:lvl>
    <w:lvl w:ilvl="7" w:tplc="5E5C54DE" w:tentative="1">
      <w:start w:val="1"/>
      <w:numFmt w:val="lowerLetter"/>
      <w:lvlText w:val="%8."/>
      <w:lvlJc w:val="left"/>
      <w:pPr>
        <w:ind w:left="5760" w:hanging="360"/>
      </w:pPr>
    </w:lvl>
    <w:lvl w:ilvl="8" w:tplc="358220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D54C72"/>
    <w:rsid w:val="00D54C72"/>
    <w:rsid w:val="00ED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90CFD"/>
  </w:style>
  <w:style w:type="character" w:customStyle="1" w:styleId="ab">
    <w:name w:val="Текст сноски Знак"/>
    <w:basedOn w:val="a0"/>
    <w:link w:val="aa"/>
    <w:uiPriority w:val="99"/>
    <w:semiHidden/>
    <w:rsid w:val="00990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90CFD"/>
    <w:rPr>
      <w:vertAlign w:val="superscript"/>
    </w:rPr>
  </w:style>
  <w:style w:type="paragraph" w:styleId="ad">
    <w:name w:val="List Paragraph"/>
    <w:basedOn w:val="a"/>
    <w:uiPriority w:val="34"/>
    <w:qFormat/>
    <w:rsid w:val="00990CF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48926-43D6-4BA1-81D4-33B65CD9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13</cp:revision>
  <cp:lastPrinted>2021-02-10T04:47:00Z</cp:lastPrinted>
  <dcterms:created xsi:type="dcterms:W3CDTF">2021-02-10T01:46:00Z</dcterms:created>
  <dcterms:modified xsi:type="dcterms:W3CDTF">2021-02-12T03:14:00Z</dcterms:modified>
</cp:coreProperties>
</file>